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66F3" w:rsidRDefault="00000000">
      <w:pPr>
        <w:jc w:val="center"/>
        <w:rPr>
          <w:b/>
          <w:sz w:val="32"/>
          <w:szCs w:val="32"/>
        </w:rPr>
      </w:pPr>
      <w:r w:rsidRPr="00622B5F">
        <w:rPr>
          <w:rFonts w:ascii="Times New Roman" w:hAnsi="Times New Roman" w:cs="Times New Roman"/>
          <w:b/>
          <w:sz w:val="36"/>
          <w:szCs w:val="36"/>
        </w:rPr>
        <w:t>Инструкция по эксплуатации</w:t>
      </w:r>
      <w:r>
        <w:rPr>
          <w:b/>
          <w:sz w:val="32"/>
          <w:szCs w:val="32"/>
        </w:rPr>
        <w:t xml:space="preserve"> </w:t>
      </w:r>
      <w:r w:rsidR="00622B5F">
        <w:rPr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r w:rsidR="00622B5F" w:rsidRPr="00C95700">
        <w:rPr>
          <w:rFonts w:ascii="Times New Roman" w:eastAsia="Times New Roman" w:hAnsi="Times New Roman" w:cs="Times New Roman"/>
          <w:b/>
          <w:sz w:val="36"/>
          <w:szCs w:val="36"/>
        </w:rPr>
        <w:t>«</w:t>
      </w:r>
      <w:proofErr w:type="spellStart"/>
      <w:r w:rsidR="00622B5F" w:rsidRPr="00C95700">
        <w:rPr>
          <w:rFonts w:ascii="Times New Roman" w:hAnsi="Times New Roman" w:cs="Times New Roman"/>
          <w:b/>
          <w:sz w:val="36"/>
          <w:szCs w:val="36"/>
          <w:lang w:val="ru-RU"/>
        </w:rPr>
        <w:t>WebPower</w:t>
      </w:r>
      <w:proofErr w:type="spellEnd"/>
      <w:r w:rsidR="00622B5F" w:rsidRPr="00C95700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="00622B5F" w:rsidRPr="00C95700">
        <w:rPr>
          <w:rFonts w:ascii="Times New Roman" w:hAnsi="Times New Roman" w:cs="Times New Roman"/>
          <w:b/>
          <w:sz w:val="36"/>
          <w:szCs w:val="36"/>
          <w:lang w:val="ru-RU"/>
        </w:rPr>
        <w:t>Noticer</w:t>
      </w:r>
      <w:proofErr w:type="spellEnd"/>
      <w:r w:rsidR="00622B5F" w:rsidRPr="00C95700">
        <w:rPr>
          <w:rFonts w:ascii="Times New Roman" w:hAnsi="Times New Roman" w:cs="Times New Roman"/>
          <w:b/>
          <w:sz w:val="36"/>
          <w:szCs w:val="36"/>
          <w:lang w:val="ru-RU"/>
        </w:rPr>
        <w:t xml:space="preserve"> — CDP-платформа для </w:t>
      </w:r>
      <w:proofErr w:type="spellStart"/>
      <w:r w:rsidR="00622B5F" w:rsidRPr="00C95700">
        <w:rPr>
          <w:rFonts w:ascii="Times New Roman" w:hAnsi="Times New Roman" w:cs="Times New Roman"/>
          <w:b/>
          <w:sz w:val="36"/>
          <w:szCs w:val="36"/>
          <w:lang w:val="ru-RU"/>
        </w:rPr>
        <w:t>омниканальных</w:t>
      </w:r>
      <w:proofErr w:type="spellEnd"/>
      <w:r w:rsidR="00622B5F" w:rsidRPr="00C95700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маркетинговых коммуникаций</w:t>
      </w:r>
      <w:r w:rsidR="00622B5F" w:rsidRPr="00C95700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E966F3" w:rsidRDefault="00E966F3">
      <w:pPr>
        <w:rPr>
          <w:b/>
          <w:sz w:val="24"/>
          <w:szCs w:val="24"/>
        </w:rPr>
      </w:pPr>
    </w:p>
    <w:p w:rsidR="00E966F3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Пользователи</w:t>
      </w:r>
    </w:p>
    <w:p w:rsidR="00E966F3" w:rsidRDefault="00E966F3">
      <w:pPr>
        <w:jc w:val="center"/>
      </w:pPr>
    </w:p>
    <w:p w:rsidR="00E966F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Регистрация</w:t>
      </w:r>
    </w:p>
    <w:p w:rsidR="00E966F3" w:rsidRDefault="00E966F3"/>
    <w:p w:rsidR="00E966F3" w:rsidRDefault="00000000">
      <w:pPr>
        <w:spacing w:line="360" w:lineRule="auto"/>
        <w:ind w:firstLine="720"/>
        <w:jc w:val="both"/>
      </w:pPr>
      <w:r>
        <w:t>Зарегистрировать нового пользователя может только администратор. Для этого ему необходимо в главном меню в блоке “Пользователи” нажать на “Добавить”.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3276600"/>
            <wp:effectExtent l="0" t="0" r="0" b="0"/>
            <wp:docPr id="3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  <w:ind w:firstLine="720"/>
        <w:jc w:val="both"/>
      </w:pPr>
      <w:r>
        <w:t>Далее необходимо заполнить все обязательные поля: Имя пользователя, почта и пароль, также необходимо выбрать роль пользователя, чтобы пользователю был доступен только необходимый ему функционал сервиса.</w:t>
      </w:r>
    </w:p>
    <w:p w:rsidR="00E966F3" w:rsidRDefault="00000000">
      <w:r>
        <w:rPr>
          <w:noProof/>
        </w:rPr>
        <w:lastRenderedPageBreak/>
        <w:drawing>
          <wp:inline distT="114300" distB="114300" distL="114300" distR="114300">
            <wp:extent cx="5731200" cy="2374900"/>
            <wp:effectExtent l="0" t="0" r="0" b="0"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</w:pPr>
      <w:r>
        <w:t>После нажать одну из 3х кнопок для создания пользователя: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1155700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Авторизация</w:t>
      </w:r>
    </w:p>
    <w:p w:rsidR="00E966F3" w:rsidRDefault="00E966F3"/>
    <w:p w:rsidR="00E966F3" w:rsidRDefault="00000000">
      <w:pPr>
        <w:ind w:firstLine="720"/>
      </w:pPr>
      <w:r>
        <w:t>Для входа в систему пользователи используют имя пользователя и пароль.</w:t>
      </w:r>
    </w:p>
    <w:p w:rsidR="00E966F3" w:rsidRDefault="00E966F3"/>
    <w:p w:rsidR="00E966F3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233863" cy="3966609"/>
            <wp:effectExtent l="0" t="0" r="0" b="0"/>
            <wp:docPr id="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3966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Сброс пароля</w:t>
      </w:r>
    </w:p>
    <w:p w:rsidR="00E966F3" w:rsidRDefault="00E966F3">
      <w:pPr>
        <w:jc w:val="both"/>
      </w:pPr>
    </w:p>
    <w:p w:rsidR="00E966F3" w:rsidRDefault="00000000">
      <w:pPr>
        <w:spacing w:line="360" w:lineRule="auto"/>
        <w:ind w:firstLine="720"/>
        <w:jc w:val="both"/>
      </w:pPr>
      <w:r>
        <w:t>В случае если пользователь забыл свой пароль он может нажать “Напомнить пароль” и ввести имя пользователя, либо электронную почту, после чего на почту будет отправлено письмо со сбросом пароля.</w:t>
      </w:r>
    </w:p>
    <w:p w:rsidR="00E966F3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862376" cy="3630262"/>
            <wp:effectExtent l="0" t="0" r="0" b="0"/>
            <wp:docPr id="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76" cy="3630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jc w:val="center"/>
      </w:pPr>
      <w:r>
        <w:rPr>
          <w:noProof/>
        </w:rPr>
        <w:drawing>
          <wp:inline distT="114300" distB="114300" distL="114300" distR="114300">
            <wp:extent cx="3884526" cy="3639474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526" cy="3639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Уведомления</w:t>
      </w:r>
    </w:p>
    <w:p w:rsidR="00E966F3" w:rsidRDefault="00E966F3">
      <w:pPr>
        <w:rPr>
          <w:b/>
        </w:rPr>
      </w:pPr>
    </w:p>
    <w:p w:rsidR="00E966F3" w:rsidRDefault="00000000">
      <w:pPr>
        <w:spacing w:line="360" w:lineRule="auto"/>
        <w:ind w:firstLine="720"/>
      </w:pPr>
      <w:r>
        <w:t>После входа в систему мы попадаем в главное меню. В зависимости от роли пользователя, соответственно, и от его прав, ему показываются пункты меню.</w:t>
      </w:r>
    </w:p>
    <w:p w:rsidR="00E966F3" w:rsidRDefault="00000000">
      <w:r>
        <w:rPr>
          <w:noProof/>
        </w:rPr>
        <w:lastRenderedPageBreak/>
        <w:drawing>
          <wp:inline distT="114300" distB="114300" distL="114300" distR="114300">
            <wp:extent cx="5731200" cy="2882900"/>
            <wp:effectExtent l="0" t="0" r="0" b="0"/>
            <wp:docPr id="1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Транспорты уведомлений</w:t>
      </w:r>
    </w:p>
    <w:p w:rsidR="00E966F3" w:rsidRDefault="00E966F3">
      <w:pPr>
        <w:rPr>
          <w:b/>
        </w:rPr>
      </w:pPr>
    </w:p>
    <w:p w:rsidR="00E966F3" w:rsidRDefault="00000000">
      <w:pPr>
        <w:spacing w:line="360" w:lineRule="auto"/>
        <w:ind w:firstLine="720"/>
      </w:pPr>
      <w:r>
        <w:t>Для просмотра всех уведомлений и подключенных транспортов к уведомлениям необходимо в главном меню нажать на “Список”.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2184400"/>
            <wp:effectExtent l="0" t="0" r="0" b="0"/>
            <wp:docPr id="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  <w:ind w:firstLine="720"/>
        <w:jc w:val="both"/>
      </w:pPr>
      <w:r>
        <w:t xml:space="preserve">Далее откроется </w:t>
      </w:r>
      <w:proofErr w:type="gramStart"/>
      <w:r>
        <w:t>страница со всеми транспортами</w:t>
      </w:r>
      <w:proofErr w:type="gramEnd"/>
      <w:r>
        <w:t xml:space="preserve"> подключенными к уведомлениям. Зеленым обозначаются транспорты, которые активные, а красным, соответственно, неактивные. Для изменения активности необходимо перейти на страницу редактирования и изменить состояние.</w:t>
      </w:r>
    </w:p>
    <w:p w:rsidR="00E966F3" w:rsidRDefault="00000000">
      <w:r>
        <w:rPr>
          <w:noProof/>
        </w:rPr>
        <w:lastRenderedPageBreak/>
        <w:drawing>
          <wp:inline distT="114300" distB="114300" distL="114300" distR="114300">
            <wp:extent cx="5731200" cy="3073400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</w:pPr>
      <w:r>
        <w:t>Таблица содержит несколько столбцов:</w:t>
      </w:r>
    </w:p>
    <w:p w:rsidR="00E966F3" w:rsidRDefault="00000000">
      <w:pPr>
        <w:numPr>
          <w:ilvl w:val="0"/>
          <w:numId w:val="2"/>
        </w:numPr>
        <w:spacing w:line="360" w:lineRule="auto"/>
      </w:pPr>
      <w:r>
        <w:t>Токен - название уведомления, в скобках указано количество отображаемых уведомлений на странице;</w:t>
      </w:r>
    </w:p>
    <w:p w:rsidR="00E966F3" w:rsidRDefault="00000000">
      <w:pPr>
        <w:numPr>
          <w:ilvl w:val="0"/>
          <w:numId w:val="2"/>
        </w:numPr>
        <w:spacing w:line="360" w:lineRule="auto"/>
      </w:pPr>
      <w:r>
        <w:t>Получатель - кто получает уведомление “Гость”, “Владелец” или “Пользователь” (общее для всех типов пользователей);</w:t>
      </w:r>
    </w:p>
    <w:p w:rsidR="00E966F3" w:rsidRDefault="00000000">
      <w:pPr>
        <w:numPr>
          <w:ilvl w:val="0"/>
          <w:numId w:val="2"/>
        </w:numPr>
        <w:spacing w:line="360" w:lineRule="auto"/>
      </w:pPr>
      <w:r>
        <w:t>Описание - краткое описание уведомления;</w:t>
      </w:r>
    </w:p>
    <w:p w:rsidR="00E966F3" w:rsidRDefault="00000000">
      <w:pPr>
        <w:numPr>
          <w:ilvl w:val="0"/>
          <w:numId w:val="2"/>
        </w:numPr>
        <w:spacing w:line="360" w:lineRule="auto"/>
      </w:pPr>
      <w:r>
        <w:t>Транспорты;</w:t>
      </w:r>
    </w:p>
    <w:p w:rsidR="00E966F3" w:rsidRDefault="00000000">
      <w:pPr>
        <w:numPr>
          <w:ilvl w:val="0"/>
          <w:numId w:val="2"/>
        </w:numPr>
        <w:spacing w:line="360" w:lineRule="auto"/>
      </w:pPr>
      <w:r>
        <w:t>Действия - добавление нового транспорта к уведомлению и переход на страницу всех предпросмотров транспортов уведомления.</w:t>
      </w:r>
    </w:p>
    <w:p w:rsidR="00E966F3" w:rsidRDefault="00E966F3">
      <w:pPr>
        <w:spacing w:line="360" w:lineRule="auto"/>
        <w:ind w:firstLine="720"/>
      </w:pPr>
    </w:p>
    <w:p w:rsidR="00E966F3" w:rsidRDefault="00000000">
      <w:pPr>
        <w:spacing w:line="360" w:lineRule="auto"/>
        <w:ind w:firstLine="720"/>
      </w:pPr>
      <w:r>
        <w:t>На этой странице мы можем перейти к редактированию выбранного транспорта, нажав на кнопку транспорта или же добавить новый транспорт к уведомлению.</w:t>
      </w:r>
    </w:p>
    <w:p w:rsidR="00E966F3" w:rsidRDefault="00000000">
      <w:pPr>
        <w:jc w:val="center"/>
      </w:pPr>
      <w:r>
        <w:rPr>
          <w:noProof/>
        </w:rPr>
        <w:drawing>
          <wp:inline distT="114300" distB="114300" distL="114300" distR="114300">
            <wp:extent cx="1366838" cy="2398939"/>
            <wp:effectExtent l="0" t="0" r="0" b="0"/>
            <wp:docPr id="3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2398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r>
        <w:t>У каждого транспорта указана его “</w:t>
      </w:r>
      <w:proofErr w:type="spellStart"/>
      <w:r>
        <w:t>Отложенность</w:t>
      </w:r>
      <w:proofErr w:type="spellEnd"/>
      <w:r>
        <w:t>” в верхнем углу.</w:t>
      </w:r>
    </w:p>
    <w:p w:rsidR="00E966F3" w:rsidRDefault="00000000">
      <w:pPr>
        <w:jc w:val="center"/>
      </w:pPr>
      <w:r>
        <w:rPr>
          <w:noProof/>
        </w:rPr>
        <w:drawing>
          <wp:inline distT="114300" distB="114300" distL="114300" distR="114300">
            <wp:extent cx="3635213" cy="826968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5213" cy="826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r>
        <w:t>Здесь же мы можем посмотреть все предпросмотры транспортов у уведомления, нажав на кнопку:</w:t>
      </w:r>
    </w:p>
    <w:p w:rsidR="00E966F3" w:rsidRDefault="00000000">
      <w:pPr>
        <w:jc w:val="center"/>
      </w:pPr>
      <w:r>
        <w:rPr>
          <w:noProof/>
        </w:rPr>
        <w:drawing>
          <wp:inline distT="114300" distB="114300" distL="114300" distR="114300">
            <wp:extent cx="2485855" cy="881063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5855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r>
        <w:t>После чего откроется страница с предпросмотрами: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2997200"/>
            <wp:effectExtent l="0" t="0" r="0" b="0"/>
            <wp:docPr id="3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Добавление нового уведомления</w:t>
      </w:r>
    </w:p>
    <w:p w:rsidR="00E966F3" w:rsidRDefault="00E966F3">
      <w:pPr>
        <w:rPr>
          <w:b/>
        </w:rPr>
      </w:pPr>
    </w:p>
    <w:p w:rsidR="00E966F3" w:rsidRDefault="00000000">
      <w:pPr>
        <w:spacing w:line="360" w:lineRule="auto"/>
        <w:ind w:firstLine="720"/>
      </w:pPr>
      <w:r>
        <w:t>Для добавления нового уведомления необходимо в главном меню нажать на “Добавить”.</w:t>
      </w:r>
    </w:p>
    <w:p w:rsidR="00E966F3" w:rsidRDefault="00000000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>
            <wp:extent cx="5731200" cy="2286000"/>
            <wp:effectExtent l="0" t="0" r="0" b="0"/>
            <wp:docPr id="1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r>
        <w:t>После чего откроется страница добавления уведомления.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3505200"/>
            <wp:effectExtent l="0" t="0" r="0" b="0"/>
            <wp:docPr id="2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  <w:ind w:firstLine="720"/>
        <w:jc w:val="both"/>
      </w:pPr>
      <w:r>
        <w:t xml:space="preserve">Заполняем все необходимые поля и нажимаем “Создать”. В разделе “Транспорты уведомлений” появится данное уведомление, мы можем добавить ему транспорты отправки: </w:t>
      </w:r>
      <w:proofErr w:type="spellStart"/>
      <w:r>
        <w:t>email</w:t>
      </w:r>
      <w:proofErr w:type="spellEnd"/>
      <w:r>
        <w:t xml:space="preserve">, </w:t>
      </w:r>
      <w:proofErr w:type="spellStart"/>
      <w:r>
        <w:t>push</w:t>
      </w:r>
      <w:proofErr w:type="spellEnd"/>
      <w:r>
        <w:t xml:space="preserve">, </w:t>
      </w:r>
      <w:proofErr w:type="spellStart"/>
      <w:r>
        <w:t>sms</w:t>
      </w:r>
      <w:proofErr w:type="spellEnd"/>
      <w:r>
        <w:t xml:space="preserve"> и т.д.</w:t>
      </w:r>
    </w:p>
    <w:p w:rsidR="00E966F3" w:rsidRDefault="00E966F3"/>
    <w:p w:rsidR="00E966F3" w:rsidRDefault="00000000">
      <w:r>
        <w:rPr>
          <w:noProof/>
        </w:rPr>
        <w:lastRenderedPageBreak/>
        <w:drawing>
          <wp:inline distT="114300" distB="114300" distL="114300" distR="114300">
            <wp:extent cx="5731200" cy="1168400"/>
            <wp:effectExtent l="0" t="0" r="0" b="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Добавление/редактирование транспорта у уведомления</w:t>
      </w:r>
    </w:p>
    <w:p w:rsidR="00E966F3" w:rsidRDefault="00E966F3">
      <w:pPr>
        <w:jc w:val="both"/>
      </w:pPr>
    </w:p>
    <w:p w:rsidR="00E966F3" w:rsidRDefault="00000000">
      <w:pPr>
        <w:spacing w:line="360" w:lineRule="auto"/>
        <w:jc w:val="both"/>
      </w:pPr>
      <w:r>
        <w:tab/>
        <w:t xml:space="preserve">На странице добавления/редактирования транспорта к уведомлению есть основные настройки и настройки транспорта. В зависимости от транспорта настройки могут быть разными. К основным настройкам относятся: </w:t>
      </w:r>
      <w:proofErr w:type="spellStart"/>
      <w:r>
        <w:t>отложенность</w:t>
      </w:r>
      <w:proofErr w:type="spellEnd"/>
      <w:r>
        <w:t xml:space="preserve">, </w:t>
      </w:r>
      <w:proofErr w:type="gramStart"/>
      <w:r>
        <w:t>активность  и</w:t>
      </w:r>
      <w:proofErr w:type="gramEnd"/>
      <w:r>
        <w:t xml:space="preserve"> шаблон.</w:t>
      </w:r>
    </w:p>
    <w:p w:rsidR="00E966F3" w:rsidRDefault="00000000">
      <w:pPr>
        <w:spacing w:line="360" w:lineRule="auto"/>
        <w:jc w:val="both"/>
      </w:pPr>
      <w:r>
        <w:tab/>
      </w:r>
      <w:proofErr w:type="spellStart"/>
      <w:r>
        <w:t>Отложенность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время (в минутах), которое должно пройти с момента возникновения события до отправки уведомления по данному транспорту.</w:t>
      </w:r>
    </w:p>
    <w:p w:rsidR="00E966F3" w:rsidRDefault="00000000">
      <w:pPr>
        <w:spacing w:line="360" w:lineRule="auto"/>
        <w:jc w:val="both"/>
      </w:pPr>
      <w:r>
        <w:tab/>
        <w:t>Активность - включен или выключен данный транспорт у уведомления.</w:t>
      </w:r>
    </w:p>
    <w:p w:rsidR="00E966F3" w:rsidRDefault="00000000">
      <w:pPr>
        <w:spacing w:line="360" w:lineRule="auto"/>
        <w:jc w:val="both"/>
      </w:pPr>
      <w:r>
        <w:tab/>
        <w:t>Шаблон - макет уведомления, у некоторых транспортов состоит из блоков.</w:t>
      </w:r>
    </w:p>
    <w:p w:rsidR="00E966F3" w:rsidRDefault="00000000">
      <w:pPr>
        <w:spacing w:line="360" w:lineRule="auto"/>
        <w:ind w:firstLine="720"/>
      </w:pPr>
      <w:proofErr w:type="gramStart"/>
      <w:r>
        <w:t>Например</w:t>
      </w:r>
      <w:proofErr w:type="gramEnd"/>
      <w:r>
        <w:t xml:space="preserve"> у “</w:t>
      </w:r>
      <w:proofErr w:type="spellStart"/>
      <w:r>
        <w:t>Email</w:t>
      </w:r>
      <w:proofErr w:type="spellEnd"/>
      <w:r>
        <w:t>” транспорта дополнительно добавляется обязательное поле “Заголовок” в настройках транспорта.</w:t>
      </w:r>
    </w:p>
    <w:p w:rsidR="00E966F3" w:rsidRDefault="00E966F3"/>
    <w:p w:rsidR="00E966F3" w:rsidRDefault="00000000">
      <w:r>
        <w:rPr>
          <w:noProof/>
        </w:rPr>
        <w:drawing>
          <wp:inline distT="114300" distB="114300" distL="114300" distR="114300">
            <wp:extent cx="5731200" cy="3467100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000000">
      <w:r>
        <w:lastRenderedPageBreak/>
        <w:t>Для сохранения транспорта уведомлению необходимо нажать одну из 3х кнопок: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508000"/>
            <wp:effectExtent l="0" t="0" r="0" b="0"/>
            <wp:docPr id="3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000000">
      <w:pPr>
        <w:spacing w:line="360" w:lineRule="auto"/>
        <w:ind w:firstLine="720"/>
        <w:jc w:val="both"/>
      </w:pPr>
      <w:r>
        <w:t>После у данного уведомления на странице “Транспорты уведомлений” появится отправка по транспорту “</w:t>
      </w:r>
      <w:proofErr w:type="spellStart"/>
      <w:r>
        <w:t>Email</w:t>
      </w:r>
      <w:proofErr w:type="spellEnd"/>
      <w:r>
        <w:t>”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6388687" cy="265311"/>
            <wp:effectExtent l="0" t="0" r="0" b="0"/>
            <wp:docPr id="3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687" cy="265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ind w:firstLine="720"/>
      </w:pPr>
      <w:r>
        <w:t>Рассмотрим добавление транспорта “</w:t>
      </w:r>
      <w:proofErr w:type="spellStart"/>
      <w:r>
        <w:t>telegram</w:t>
      </w:r>
      <w:proofErr w:type="spellEnd"/>
      <w:r>
        <w:t>” этому же уведомлению: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6223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  <w:ind w:firstLine="720"/>
        <w:jc w:val="both"/>
      </w:pPr>
      <w:r>
        <w:t>У транспорта “</w:t>
      </w:r>
      <w:proofErr w:type="spellStart"/>
      <w:r>
        <w:t>telegram</w:t>
      </w:r>
      <w:proofErr w:type="spellEnd"/>
      <w:r>
        <w:t xml:space="preserve">” дополнительно добавляются поля “Кнопка” </w:t>
      </w:r>
      <w:proofErr w:type="gramStart"/>
      <w:r>
        <w:t>и  “</w:t>
      </w:r>
      <w:proofErr w:type="gramEnd"/>
      <w:r>
        <w:t>Изображение” в настройках транспорта, которые при необходимости можно заполнить.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33528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ind w:firstLine="720"/>
      </w:pPr>
      <w:r>
        <w:t>Для сохранения транспорта уведомлению необходимо нажать одну из 3х кнопок сохранения: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5080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E966F3">
      <w:pPr>
        <w:spacing w:line="360" w:lineRule="auto"/>
        <w:ind w:firstLine="720"/>
        <w:jc w:val="both"/>
      </w:pPr>
    </w:p>
    <w:p w:rsidR="00E966F3" w:rsidRDefault="00E966F3">
      <w:pPr>
        <w:spacing w:line="360" w:lineRule="auto"/>
        <w:ind w:firstLine="720"/>
        <w:jc w:val="both"/>
      </w:pPr>
    </w:p>
    <w:p w:rsidR="00E966F3" w:rsidRDefault="00000000">
      <w:pPr>
        <w:spacing w:line="360" w:lineRule="auto"/>
        <w:ind w:firstLine="720"/>
        <w:jc w:val="both"/>
      </w:pPr>
      <w:r>
        <w:t>У транспорта “</w:t>
      </w:r>
      <w:proofErr w:type="spellStart"/>
      <w:r>
        <w:t>telegram</w:t>
      </w:r>
      <w:proofErr w:type="spellEnd"/>
      <w:r>
        <w:t xml:space="preserve">” мы задали </w:t>
      </w:r>
      <w:proofErr w:type="spellStart"/>
      <w:r>
        <w:t>отложенность</w:t>
      </w:r>
      <w:proofErr w:type="spellEnd"/>
      <w:r>
        <w:t xml:space="preserve"> 5 минут, соответственно, после наступления события сначала отправиться “</w:t>
      </w:r>
      <w:proofErr w:type="spellStart"/>
      <w:r>
        <w:t>Email</w:t>
      </w:r>
      <w:proofErr w:type="spellEnd"/>
      <w:r>
        <w:t xml:space="preserve">”, а через 5 минут уведомление </w:t>
      </w:r>
      <w:r>
        <w:lastRenderedPageBreak/>
        <w:t>отправиться в “</w:t>
      </w:r>
      <w:proofErr w:type="spellStart"/>
      <w:r>
        <w:t>telegram</w:t>
      </w:r>
      <w:proofErr w:type="spellEnd"/>
      <w:r>
        <w:t>”. Для наглядности это продемонстрировано на странице “Транспорты уведомлений”.</w:t>
      </w:r>
    </w:p>
    <w:p w:rsidR="00E966F3" w:rsidRDefault="00E966F3"/>
    <w:p w:rsidR="00E966F3" w:rsidRDefault="00000000">
      <w:r>
        <w:rPr>
          <w:noProof/>
        </w:rPr>
        <w:drawing>
          <wp:inline distT="114300" distB="114300" distL="114300" distR="114300">
            <wp:extent cx="5731200" cy="266700"/>
            <wp:effectExtent l="0" t="0" r="0" b="0"/>
            <wp:docPr id="2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000000">
      <w:pPr>
        <w:spacing w:line="360" w:lineRule="auto"/>
        <w:ind w:firstLine="720"/>
      </w:pPr>
      <w:r>
        <w:t>Рассмотрим добавление еще одного транспорта “</w:t>
      </w:r>
      <w:proofErr w:type="spellStart"/>
      <w:r>
        <w:t>viber</w:t>
      </w:r>
      <w:proofErr w:type="spellEnd"/>
      <w:r>
        <w:t>” данному уведомлению.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10287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3378200"/>
            <wp:effectExtent l="0" t="0" r="0" b="0"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>
      <w:pPr>
        <w:jc w:val="both"/>
      </w:pPr>
    </w:p>
    <w:p w:rsidR="00E966F3" w:rsidRDefault="00000000">
      <w:pPr>
        <w:spacing w:line="360" w:lineRule="auto"/>
        <w:ind w:firstLine="720"/>
        <w:jc w:val="both"/>
      </w:pPr>
      <w:r>
        <w:t>Здесь к настройкам добавляется еще “</w:t>
      </w:r>
      <w:proofErr w:type="spellStart"/>
      <w:r>
        <w:t>Прочитанность</w:t>
      </w:r>
      <w:proofErr w:type="spellEnd"/>
      <w:r>
        <w:t>” и “</w:t>
      </w:r>
      <w:proofErr w:type="spellStart"/>
      <w:r>
        <w:t>Доставленность</w:t>
      </w:r>
      <w:proofErr w:type="spellEnd"/>
      <w:r>
        <w:t>”. В случае если выбрано “</w:t>
      </w:r>
      <w:proofErr w:type="spellStart"/>
      <w:r>
        <w:t>Доставленность</w:t>
      </w:r>
      <w:proofErr w:type="spellEnd"/>
      <w:r>
        <w:t>” и уведомление доставлено без ошибок по текущему транспорту, то отправка по следующему транспорту отменяется. Также и с “</w:t>
      </w:r>
      <w:proofErr w:type="spellStart"/>
      <w:r>
        <w:t>Прочитанностью</w:t>
      </w:r>
      <w:proofErr w:type="spellEnd"/>
      <w:r>
        <w:t>”, уведомление не будет отправлено по следующему транспорту, если оно было прочитано у текущего транспорта.</w:t>
      </w:r>
    </w:p>
    <w:p w:rsidR="00E966F3" w:rsidRDefault="00E966F3">
      <w:pPr>
        <w:spacing w:line="360" w:lineRule="auto"/>
        <w:jc w:val="both"/>
      </w:pPr>
    </w:p>
    <w:p w:rsidR="00E966F3" w:rsidRDefault="00E966F3">
      <w:pPr>
        <w:spacing w:line="360" w:lineRule="auto"/>
        <w:jc w:val="both"/>
        <w:rPr>
          <w:b/>
        </w:rPr>
      </w:pPr>
    </w:p>
    <w:p w:rsidR="00E966F3" w:rsidRDefault="00E966F3">
      <w:pPr>
        <w:spacing w:line="360" w:lineRule="auto"/>
        <w:jc w:val="both"/>
        <w:rPr>
          <w:b/>
        </w:rPr>
      </w:pPr>
    </w:p>
    <w:p w:rsidR="00E966F3" w:rsidRDefault="00E966F3">
      <w:pPr>
        <w:spacing w:line="360" w:lineRule="auto"/>
        <w:jc w:val="both"/>
        <w:rPr>
          <w:b/>
        </w:rPr>
      </w:pPr>
    </w:p>
    <w:p w:rsidR="00E966F3" w:rsidRDefault="00E966F3">
      <w:pPr>
        <w:spacing w:line="360" w:lineRule="auto"/>
        <w:jc w:val="both"/>
        <w:rPr>
          <w:b/>
        </w:rPr>
      </w:pPr>
    </w:p>
    <w:p w:rsidR="00E966F3" w:rsidRDefault="00000000">
      <w:pPr>
        <w:spacing w:line="360" w:lineRule="auto"/>
        <w:jc w:val="both"/>
        <w:rPr>
          <w:b/>
        </w:rPr>
      </w:pPr>
      <w:r>
        <w:rPr>
          <w:b/>
        </w:rPr>
        <w:t>Редактирование текста уведомления</w:t>
      </w:r>
    </w:p>
    <w:p w:rsidR="00E966F3" w:rsidRDefault="00000000">
      <w:pPr>
        <w:spacing w:line="360" w:lineRule="auto"/>
        <w:jc w:val="both"/>
      </w:pPr>
      <w:r>
        <w:tab/>
        <w:t>Редактирование текста происходит в редакторе в блоке “Шаблон”.</w:t>
      </w:r>
    </w:p>
    <w:p w:rsidR="00E966F3" w:rsidRDefault="00000000">
      <w:pPr>
        <w:spacing w:line="360" w:lineRule="auto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1200" cy="6858000"/>
            <wp:effectExtent l="0" t="0" r="0" b="0"/>
            <wp:docPr id="1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000000">
      <w:pPr>
        <w:spacing w:line="360" w:lineRule="auto"/>
        <w:ind w:firstLine="720"/>
        <w:jc w:val="both"/>
      </w:pPr>
      <w:r>
        <w:t>Редактор предоставляет основные функции по работе с текстом это изменение размера шрифта, отмена последнего действия, восстановление отмененного действия, поиск по тексту и полноэкранный режим редактора.</w:t>
      </w:r>
    </w:p>
    <w:p w:rsidR="00E966F3" w:rsidRDefault="00E966F3">
      <w:pPr>
        <w:spacing w:line="360" w:lineRule="auto"/>
        <w:jc w:val="both"/>
      </w:pPr>
    </w:p>
    <w:p w:rsidR="00E966F3" w:rsidRDefault="00000000">
      <w:pPr>
        <w:spacing w:line="360" w:lineRule="auto"/>
        <w:ind w:firstLine="720"/>
        <w:jc w:val="both"/>
      </w:pPr>
      <w:r>
        <w:t>В тексте можно использовать переменные, эмодзи, верстку или готовые “</w:t>
      </w:r>
      <w:proofErr w:type="spellStart"/>
      <w:r>
        <w:t>html</w:t>
      </w:r>
      <w:proofErr w:type="spellEnd"/>
      <w:r>
        <w:t xml:space="preserve"> блоки”, например, у транспорта “</w:t>
      </w:r>
      <w:proofErr w:type="spellStart"/>
      <w:r>
        <w:t>Email</w:t>
      </w:r>
      <w:proofErr w:type="spellEnd"/>
      <w:r>
        <w:t>” добавляется возможность вставить готовые “</w:t>
      </w:r>
      <w:proofErr w:type="spellStart"/>
      <w:r>
        <w:t>Html</w:t>
      </w:r>
      <w:proofErr w:type="spellEnd"/>
      <w:r>
        <w:t xml:space="preserve"> блоки”. </w:t>
      </w:r>
    </w:p>
    <w:p w:rsidR="00E966F3" w:rsidRDefault="00000000">
      <w:pPr>
        <w:spacing w:line="360" w:lineRule="auto"/>
        <w:ind w:firstLine="72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967163" cy="3222496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3222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>
      <w:pPr>
        <w:spacing w:line="360" w:lineRule="auto"/>
      </w:pPr>
    </w:p>
    <w:p w:rsidR="00E966F3" w:rsidRDefault="00000000">
      <w:pPr>
        <w:spacing w:line="360" w:lineRule="auto"/>
      </w:pPr>
      <w:r>
        <w:tab/>
        <w:t>После выбора, в тексте появится выбранный блок, например “Приветствие”:</w:t>
      </w:r>
    </w:p>
    <w:p w:rsidR="00E966F3" w:rsidRDefault="00000000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>
            <wp:extent cx="4876800" cy="533400"/>
            <wp:effectExtent l="0" t="0" r="0" b="0"/>
            <wp:docPr id="3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000000">
      <w:pPr>
        <w:spacing w:line="360" w:lineRule="auto"/>
        <w:ind w:firstLine="720"/>
      </w:pPr>
      <w:r>
        <w:t>На предпросмотре этот блок отобразиться, так:</w:t>
      </w:r>
    </w:p>
    <w:p w:rsidR="00E966F3" w:rsidRDefault="00000000">
      <w:pPr>
        <w:spacing w:line="360" w:lineRule="auto"/>
      </w:pPr>
      <w:r>
        <w:rPr>
          <w:noProof/>
        </w:rPr>
        <w:drawing>
          <wp:inline distT="114300" distB="114300" distL="114300" distR="114300">
            <wp:extent cx="5731200" cy="1866900"/>
            <wp:effectExtent l="0" t="0" r="0" b="0"/>
            <wp:docPr id="3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000000">
      <w:pPr>
        <w:spacing w:line="360" w:lineRule="auto"/>
        <w:ind w:firstLine="720"/>
        <w:jc w:val="both"/>
      </w:pPr>
      <w:r>
        <w:t xml:space="preserve">Это позволяет не дублировать </w:t>
      </w:r>
      <w:proofErr w:type="spellStart"/>
      <w:r>
        <w:t>html</w:t>
      </w:r>
      <w:proofErr w:type="spellEnd"/>
      <w:r>
        <w:t xml:space="preserve"> верстку в уведомлениях, добавление “</w:t>
      </w:r>
      <w:proofErr w:type="spellStart"/>
      <w:r>
        <w:t>Html</w:t>
      </w:r>
      <w:proofErr w:type="spellEnd"/>
      <w:r>
        <w:t xml:space="preserve"> блоков”, будет рассмотрено ниже.</w:t>
      </w:r>
    </w:p>
    <w:p w:rsidR="00E966F3" w:rsidRDefault="00E966F3">
      <w:pPr>
        <w:spacing w:line="360" w:lineRule="auto"/>
        <w:jc w:val="both"/>
      </w:pPr>
    </w:p>
    <w:p w:rsidR="00E966F3" w:rsidRDefault="00000000">
      <w:pPr>
        <w:spacing w:line="360" w:lineRule="auto"/>
        <w:ind w:firstLine="720"/>
        <w:jc w:val="both"/>
      </w:pPr>
      <w:r>
        <w:t xml:space="preserve">У некоторых транспортов есть возможность вставить </w:t>
      </w:r>
      <w:proofErr w:type="spellStart"/>
      <w:r>
        <w:t>Emoji</w:t>
      </w:r>
      <w:proofErr w:type="spellEnd"/>
      <w:r>
        <w:t xml:space="preserve"> (Эмодзи) в текст.</w:t>
      </w:r>
    </w:p>
    <w:p w:rsidR="00E966F3" w:rsidRDefault="00000000">
      <w:pPr>
        <w:spacing w:line="360" w:lineRule="auto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1200" cy="4152900"/>
            <wp:effectExtent l="0" t="0" r="0" b="0"/>
            <wp:docPr id="2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>
      <w:pPr>
        <w:spacing w:line="360" w:lineRule="auto"/>
        <w:jc w:val="both"/>
      </w:pPr>
    </w:p>
    <w:p w:rsidR="00E966F3" w:rsidRDefault="00000000">
      <w:pPr>
        <w:spacing w:line="360" w:lineRule="auto"/>
        <w:ind w:firstLine="720"/>
        <w:jc w:val="both"/>
      </w:pPr>
      <w:r>
        <w:t xml:space="preserve">В тексте можно использовать переменные, которые доступны для данного уведомления, для просмотра всех переменных в редакторе необходимо нажать клавиши </w:t>
      </w:r>
      <w:proofErr w:type="spellStart"/>
      <w:r>
        <w:t>Ctrl+пробел</w:t>
      </w:r>
      <w:proofErr w:type="spellEnd"/>
      <w:r>
        <w:t xml:space="preserve"> (или </w:t>
      </w:r>
      <w:proofErr w:type="spellStart"/>
      <w:r>
        <w:t>Option</w:t>
      </w:r>
      <w:proofErr w:type="spellEnd"/>
      <w:r>
        <w:t xml:space="preserve"> + Пробел для </w:t>
      </w:r>
      <w:proofErr w:type="spellStart"/>
      <w:r>
        <w:t>macOS</w:t>
      </w:r>
      <w:proofErr w:type="spellEnd"/>
      <w:r>
        <w:t>), после чего появится список.</w:t>
      </w:r>
    </w:p>
    <w:p w:rsidR="00E966F3" w:rsidRDefault="00000000">
      <w:pPr>
        <w:spacing w:line="360" w:lineRule="auto"/>
        <w:jc w:val="both"/>
      </w:pPr>
      <w:r>
        <w:rPr>
          <w:noProof/>
        </w:rPr>
        <w:drawing>
          <wp:inline distT="114300" distB="114300" distL="114300" distR="114300">
            <wp:extent cx="5731200" cy="1930400"/>
            <wp:effectExtent l="0" t="0" r="0" b="0"/>
            <wp:docPr id="1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>
      <w:pPr>
        <w:spacing w:line="360" w:lineRule="auto"/>
        <w:jc w:val="both"/>
      </w:pPr>
    </w:p>
    <w:p w:rsidR="00E966F3" w:rsidRDefault="00E966F3">
      <w:pPr>
        <w:spacing w:line="360" w:lineRule="auto"/>
        <w:jc w:val="both"/>
      </w:pPr>
    </w:p>
    <w:p w:rsidR="00E966F3" w:rsidRDefault="00E966F3">
      <w:pPr>
        <w:spacing w:line="360" w:lineRule="auto"/>
        <w:jc w:val="both"/>
      </w:pPr>
    </w:p>
    <w:p w:rsidR="00E966F3" w:rsidRDefault="00E966F3">
      <w:pPr>
        <w:spacing w:line="360" w:lineRule="auto"/>
        <w:jc w:val="both"/>
      </w:pPr>
    </w:p>
    <w:p w:rsidR="00E966F3" w:rsidRDefault="00E966F3">
      <w:pPr>
        <w:spacing w:line="360" w:lineRule="auto"/>
        <w:jc w:val="both"/>
      </w:pPr>
    </w:p>
    <w:p w:rsidR="00E966F3" w:rsidRDefault="00E966F3">
      <w:pPr>
        <w:jc w:val="both"/>
      </w:pPr>
    </w:p>
    <w:p w:rsidR="00E966F3" w:rsidRDefault="00E966F3">
      <w:pPr>
        <w:jc w:val="both"/>
      </w:pPr>
    </w:p>
    <w:p w:rsidR="00E966F3" w:rsidRDefault="00000000">
      <w:pPr>
        <w:jc w:val="both"/>
        <w:rPr>
          <w:b/>
        </w:rPr>
      </w:pPr>
      <w:r>
        <w:rPr>
          <w:b/>
        </w:rPr>
        <w:lastRenderedPageBreak/>
        <w:t>Предпросмотр</w:t>
      </w:r>
    </w:p>
    <w:p w:rsidR="00E966F3" w:rsidRDefault="00E966F3">
      <w:pPr>
        <w:jc w:val="both"/>
      </w:pPr>
    </w:p>
    <w:p w:rsidR="00E966F3" w:rsidRDefault="00000000">
      <w:pPr>
        <w:spacing w:line="360" w:lineRule="auto"/>
        <w:ind w:firstLine="720"/>
        <w:jc w:val="both"/>
      </w:pPr>
      <w:r>
        <w:t>На странице добавления/редактирования мы можем посмотреть, как будет выглядеть уведомление в блоке “Предпросмотр”. После изменения текста или заголовка необходимо нажать “Обновить предпросмотр”, чтобы в предпросмотре был актуальный текст.</w:t>
      </w:r>
    </w:p>
    <w:p w:rsidR="00E966F3" w:rsidRDefault="00E966F3">
      <w:pPr>
        <w:ind w:firstLine="720"/>
        <w:jc w:val="both"/>
      </w:pPr>
    </w:p>
    <w:p w:rsidR="00E966F3" w:rsidRDefault="00000000">
      <w:pPr>
        <w:ind w:firstLine="720"/>
        <w:jc w:val="both"/>
      </w:pPr>
      <w:r>
        <w:rPr>
          <w:noProof/>
        </w:rPr>
        <w:drawing>
          <wp:inline distT="114300" distB="114300" distL="114300" distR="114300">
            <wp:extent cx="5731200" cy="3467100"/>
            <wp:effectExtent l="0" t="0" r="0" b="0"/>
            <wp:docPr id="3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jc w:val="both"/>
        <w:rPr>
          <w:b/>
        </w:rPr>
      </w:pPr>
      <w:r>
        <w:rPr>
          <w:b/>
        </w:rPr>
        <w:t>Отправка уведомления</w:t>
      </w:r>
    </w:p>
    <w:p w:rsidR="00E966F3" w:rsidRDefault="00E966F3">
      <w:pPr>
        <w:jc w:val="both"/>
      </w:pPr>
    </w:p>
    <w:p w:rsidR="00E966F3" w:rsidRDefault="00000000">
      <w:pPr>
        <w:spacing w:line="360" w:lineRule="auto"/>
        <w:ind w:firstLine="720"/>
        <w:jc w:val="both"/>
      </w:pPr>
      <w:r>
        <w:t xml:space="preserve">Мы можем отправить уведомление по выбранному транспорту себе для </w:t>
      </w:r>
      <w:proofErr w:type="gramStart"/>
      <w:r>
        <w:t>того</w:t>
      </w:r>
      <w:proofErr w:type="gramEnd"/>
      <w:r>
        <w:t xml:space="preserve"> чтобы убедиться, что уведомление будет корректно отправляться пользователям. Для этого необходимо нажать кнопку “Тестировать”.</w:t>
      </w:r>
    </w:p>
    <w:p w:rsidR="00E966F3" w:rsidRDefault="00000000">
      <w:pPr>
        <w:ind w:firstLine="720"/>
        <w:jc w:val="both"/>
      </w:pPr>
      <w:r>
        <w:rPr>
          <w:noProof/>
        </w:rPr>
        <w:drawing>
          <wp:inline distT="114300" distB="114300" distL="114300" distR="114300">
            <wp:extent cx="5731200" cy="482600"/>
            <wp:effectExtent l="0" t="0" r="0" b="0"/>
            <wp:docPr id="2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000000">
      <w:pPr>
        <w:spacing w:line="360" w:lineRule="auto"/>
        <w:ind w:firstLine="720"/>
      </w:pPr>
      <w:r>
        <w:t>Далее появится модальное окно, где мы можем указать ID пользователя или контакт (в данном случае Электронная почта)</w:t>
      </w:r>
    </w:p>
    <w:p w:rsidR="00E966F3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335277" cy="2500788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277" cy="250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r>
        <w:t>После нажатия на кнопку “Отправить”, письмо поступит на указанную почту.</w:t>
      </w:r>
    </w:p>
    <w:p w:rsidR="00E966F3" w:rsidRDefault="00E966F3"/>
    <w:p w:rsidR="00E966F3" w:rsidRDefault="0000000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Html</w:t>
      </w:r>
      <w:proofErr w:type="spellEnd"/>
      <w:r>
        <w:rPr>
          <w:b/>
          <w:sz w:val="28"/>
          <w:szCs w:val="28"/>
        </w:rPr>
        <w:t>-блоки (</w:t>
      </w:r>
      <w:proofErr w:type="spellStart"/>
      <w:r>
        <w:rPr>
          <w:b/>
          <w:sz w:val="28"/>
          <w:szCs w:val="28"/>
        </w:rPr>
        <w:t>Email</w:t>
      </w:r>
      <w:proofErr w:type="spellEnd"/>
      <w:r>
        <w:rPr>
          <w:b/>
          <w:sz w:val="28"/>
          <w:szCs w:val="28"/>
        </w:rPr>
        <w:t>-блоки)</w:t>
      </w:r>
    </w:p>
    <w:p w:rsidR="00E966F3" w:rsidRDefault="00E966F3">
      <w:pPr>
        <w:rPr>
          <w:b/>
          <w:sz w:val="24"/>
          <w:szCs w:val="24"/>
        </w:rPr>
      </w:pPr>
    </w:p>
    <w:p w:rsidR="00E966F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Добавление нового блока</w:t>
      </w:r>
    </w:p>
    <w:p w:rsidR="00E966F3" w:rsidRDefault="00E966F3">
      <w:pPr>
        <w:rPr>
          <w:b/>
        </w:rPr>
      </w:pPr>
    </w:p>
    <w:p w:rsidR="00E966F3" w:rsidRDefault="00000000">
      <w:pPr>
        <w:spacing w:line="360" w:lineRule="auto"/>
        <w:ind w:firstLine="720"/>
        <w:rPr>
          <w:b/>
          <w:sz w:val="24"/>
          <w:szCs w:val="24"/>
        </w:rPr>
      </w:pPr>
      <w:r>
        <w:t>Для добавления нового “</w:t>
      </w:r>
      <w:proofErr w:type="spellStart"/>
      <w:r>
        <w:t>Html</w:t>
      </w:r>
      <w:proofErr w:type="spellEnd"/>
      <w:r>
        <w:t xml:space="preserve"> блока” необходимо в главном меню нажать на “Добавить”.</w:t>
      </w:r>
    </w:p>
    <w:p w:rsidR="00E966F3" w:rsidRDefault="0000000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731200" cy="2146300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r>
        <w:t>После чего откроется страница добавления блока.</w:t>
      </w:r>
    </w:p>
    <w:p w:rsidR="00E966F3" w:rsidRDefault="00E966F3"/>
    <w:p w:rsidR="00E966F3" w:rsidRDefault="00000000">
      <w:r>
        <w:rPr>
          <w:noProof/>
        </w:rPr>
        <w:lastRenderedPageBreak/>
        <w:drawing>
          <wp:inline distT="114300" distB="114300" distL="114300" distR="114300">
            <wp:extent cx="5731200" cy="3416300"/>
            <wp:effectExtent l="0" t="0" r="0" b="0"/>
            <wp:docPr id="4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  <w:ind w:firstLine="720"/>
        <w:jc w:val="both"/>
      </w:pPr>
      <w:r>
        <w:t xml:space="preserve">Заполняем все необходимые поля и нажимаем “Создать”. После создания можем использовать его в </w:t>
      </w:r>
      <w:proofErr w:type="gramStart"/>
      <w:r>
        <w:t>уведомлениях  у</w:t>
      </w:r>
      <w:proofErr w:type="gramEnd"/>
      <w:r>
        <w:t xml:space="preserve"> которых подключен транспорт “</w:t>
      </w:r>
      <w:proofErr w:type="spellStart"/>
      <w:r>
        <w:t>Email</w:t>
      </w:r>
      <w:proofErr w:type="spellEnd"/>
      <w:r>
        <w:t>”.</w:t>
      </w:r>
    </w:p>
    <w:p w:rsidR="00E966F3" w:rsidRDefault="00E966F3">
      <w:pPr>
        <w:spacing w:line="360" w:lineRule="auto"/>
        <w:ind w:firstLine="720"/>
        <w:jc w:val="both"/>
      </w:pPr>
    </w:p>
    <w:p w:rsidR="00E966F3" w:rsidRDefault="0000000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Список блоков</w:t>
      </w:r>
    </w:p>
    <w:p w:rsidR="00E966F3" w:rsidRDefault="00000000">
      <w:pPr>
        <w:spacing w:line="360" w:lineRule="auto"/>
        <w:ind w:firstLine="720"/>
      </w:pPr>
      <w:r>
        <w:t>Для просмотра всех доступных блоков необходимо в главном меню нажать на “Список”.</w:t>
      </w:r>
    </w:p>
    <w:p w:rsidR="00E966F3" w:rsidRDefault="00000000">
      <w:pPr>
        <w:spacing w:line="360" w:lineRule="auto"/>
        <w:ind w:firstLine="720"/>
      </w:pPr>
      <w:r>
        <w:rPr>
          <w:noProof/>
        </w:rPr>
        <w:drawing>
          <wp:inline distT="114300" distB="114300" distL="114300" distR="114300">
            <wp:extent cx="5731200" cy="2184400"/>
            <wp:effectExtent l="0" t="0" r="0" b="0"/>
            <wp:docPr id="2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>
      <w:pPr>
        <w:spacing w:line="360" w:lineRule="auto"/>
      </w:pPr>
    </w:p>
    <w:p w:rsidR="00E966F3" w:rsidRDefault="00E966F3">
      <w:pPr>
        <w:spacing w:line="360" w:lineRule="auto"/>
      </w:pPr>
    </w:p>
    <w:p w:rsidR="00E966F3" w:rsidRDefault="00E966F3">
      <w:pPr>
        <w:spacing w:line="360" w:lineRule="auto"/>
      </w:pPr>
    </w:p>
    <w:p w:rsidR="00E966F3" w:rsidRDefault="00E966F3">
      <w:pPr>
        <w:spacing w:line="360" w:lineRule="auto"/>
      </w:pPr>
    </w:p>
    <w:p w:rsidR="00E966F3" w:rsidRDefault="00E966F3">
      <w:pPr>
        <w:spacing w:line="360" w:lineRule="auto"/>
      </w:pPr>
    </w:p>
    <w:p w:rsidR="00E966F3" w:rsidRDefault="00E966F3">
      <w:pPr>
        <w:spacing w:line="360" w:lineRule="auto"/>
      </w:pPr>
    </w:p>
    <w:p w:rsidR="00E966F3" w:rsidRDefault="00000000">
      <w:pPr>
        <w:spacing w:line="360" w:lineRule="auto"/>
      </w:pPr>
      <w:r>
        <w:lastRenderedPageBreak/>
        <w:t>После чего откроется страница со всеми доступными “</w:t>
      </w:r>
      <w:proofErr w:type="spellStart"/>
      <w:r>
        <w:t>html</w:t>
      </w:r>
      <w:proofErr w:type="spellEnd"/>
      <w:r>
        <w:t xml:space="preserve"> блоками”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37592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r>
        <w:t>Функционал добавления/редактирования аналогичен “Транспортам уведомлений”.</w:t>
      </w:r>
    </w:p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00000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Статистика</w:t>
      </w:r>
    </w:p>
    <w:p w:rsidR="00E966F3" w:rsidRDefault="00000000">
      <w:pPr>
        <w:ind w:firstLine="720"/>
      </w:pPr>
      <w:r>
        <w:lastRenderedPageBreak/>
        <w:t>Для перехода в этот раздел необходимо выбрать его в боковом меню.</w:t>
      </w:r>
    </w:p>
    <w:p w:rsidR="00E966F3" w:rsidRDefault="00000000">
      <w:pPr>
        <w:ind w:firstLine="720"/>
        <w:jc w:val="center"/>
      </w:pPr>
      <w:r>
        <w:rPr>
          <w:noProof/>
        </w:rPr>
        <w:drawing>
          <wp:inline distT="114300" distB="114300" distL="114300" distR="114300">
            <wp:extent cx="2419418" cy="3529013"/>
            <wp:effectExtent l="0" t="0" r="0" b="0"/>
            <wp:docPr id="4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418" cy="352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  <w:ind w:firstLine="720"/>
        <w:jc w:val="both"/>
      </w:pPr>
      <w:r>
        <w:t>Здесь мы можем выбрать уведомления, транспорты и период отправки и посмотреть сколько уведомлений отправилось за указанный период.</w:t>
      </w:r>
    </w:p>
    <w:p w:rsidR="00E966F3" w:rsidRDefault="00000000">
      <w:r>
        <w:rPr>
          <w:noProof/>
        </w:rPr>
        <w:drawing>
          <wp:inline distT="114300" distB="114300" distL="114300" distR="114300">
            <wp:extent cx="5731200" cy="292100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E966F3"/>
    <w:p w:rsidR="00E966F3" w:rsidRDefault="00000000">
      <w:proofErr w:type="gramStart"/>
      <w:r>
        <w:t>Выберем к примеру</w:t>
      </w:r>
      <w:proofErr w:type="gramEnd"/>
      <w:r>
        <w:t xml:space="preserve"> уведомление “Новое сообщение” и период с 1.05.23 по 31.05.23</w:t>
      </w:r>
    </w:p>
    <w:p w:rsidR="00E966F3" w:rsidRDefault="00000000">
      <w:r>
        <w:rPr>
          <w:noProof/>
        </w:rPr>
        <w:lastRenderedPageBreak/>
        <w:drawing>
          <wp:inline distT="114300" distB="114300" distL="114300" distR="114300">
            <wp:extent cx="5731200" cy="2476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6F3" w:rsidRDefault="00E966F3"/>
    <w:p w:rsidR="00E966F3" w:rsidRDefault="00000000">
      <w:pPr>
        <w:spacing w:line="360" w:lineRule="auto"/>
      </w:pPr>
      <w:r>
        <w:t>Таблица содержит несколько столбцов: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Уведомление - название уведомления;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Получатель - “Владелец”, “Гость” или “Пользователь”;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Описание - описание уведомления;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Транспорт;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Отправлено - кол-во отправленных уведомлений по текущему транспорту;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Доставлено - кол-во доставленных уведомлений по текущему транспорту;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Прочитано - кол-во прочитанных уведомлений по текущему транспорту;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Переходы - кол-во переходов;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 xml:space="preserve">Прервалась цепочка - кол-во прерываний цепочек уведомлений. Цепочка уведомления прерывается, когда неотправленные уведомления в цепочке отменились, т.к. произошла реакция пользователя, например у </w:t>
      </w:r>
      <w:proofErr w:type="spellStart"/>
      <w:r>
        <w:t>email</w:t>
      </w:r>
      <w:proofErr w:type="spellEnd"/>
      <w:r>
        <w:t xml:space="preserve"> </w:t>
      </w:r>
      <w:proofErr w:type="gramStart"/>
      <w:r>
        <w:t>- это</w:t>
      </w:r>
      <w:proofErr w:type="gramEnd"/>
      <w:r>
        <w:t xml:space="preserve"> открытие письма, </w:t>
      </w:r>
      <w:proofErr w:type="spellStart"/>
      <w:r>
        <w:t>push</w:t>
      </w:r>
      <w:proofErr w:type="spellEnd"/>
      <w:r>
        <w:t xml:space="preserve"> - клик на </w:t>
      </w:r>
      <w:proofErr w:type="spellStart"/>
      <w:r>
        <w:t>пуш</w:t>
      </w:r>
      <w:proofErr w:type="spellEnd"/>
      <w:r>
        <w:t xml:space="preserve">, </w:t>
      </w:r>
      <w:proofErr w:type="spellStart"/>
      <w:r>
        <w:t>viber</w:t>
      </w:r>
      <w:proofErr w:type="spellEnd"/>
      <w:r>
        <w:t>/</w:t>
      </w:r>
      <w:proofErr w:type="spellStart"/>
      <w:r>
        <w:t>vk</w:t>
      </w:r>
      <w:proofErr w:type="spellEnd"/>
      <w:r>
        <w:t xml:space="preserve"> - уведомление доставлено/прочитано в зависимости от настройки и у </w:t>
      </w:r>
      <w:proofErr w:type="spellStart"/>
      <w:r>
        <w:t>telegram</w:t>
      </w:r>
      <w:proofErr w:type="spellEnd"/>
      <w:r>
        <w:t xml:space="preserve"> - это переход по ссылке;</w:t>
      </w:r>
    </w:p>
    <w:p w:rsidR="00E966F3" w:rsidRDefault="00000000">
      <w:pPr>
        <w:numPr>
          <w:ilvl w:val="0"/>
          <w:numId w:val="1"/>
        </w:numPr>
        <w:spacing w:line="360" w:lineRule="auto"/>
      </w:pPr>
      <w:r>
        <w:t>% прерываний - процент прерываний цепочек от отправленных.</w:t>
      </w:r>
    </w:p>
    <w:sectPr w:rsidR="00E966F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14E53"/>
    <w:multiLevelType w:val="multilevel"/>
    <w:tmpl w:val="39503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395647"/>
    <w:multiLevelType w:val="multilevel"/>
    <w:tmpl w:val="489E6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1674360">
    <w:abstractNumId w:val="0"/>
  </w:num>
  <w:num w:numId="2" w16cid:durableId="402069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6F3"/>
    <w:rsid w:val="00622B5F"/>
    <w:rsid w:val="00E9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472D920-CCAB-4A41-A806-484710CC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1179</Words>
  <Characters>6723</Characters>
  <Application>Microsoft Office Word</Application>
  <DocSecurity>0</DocSecurity>
  <Lines>56</Lines>
  <Paragraphs>15</Paragraphs>
  <ScaleCrop>false</ScaleCrop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Александра Щеголькова</cp:lastModifiedBy>
  <cp:revision>2</cp:revision>
  <dcterms:created xsi:type="dcterms:W3CDTF">2023-08-18T15:27:00Z</dcterms:created>
  <dcterms:modified xsi:type="dcterms:W3CDTF">2023-08-18T15:28:00Z</dcterms:modified>
</cp:coreProperties>
</file>